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842" w:rsidRDefault="005B7842" w:rsidP="00A16CB5">
      <w:pPr>
        <w:widowControl w:val="0"/>
        <w:autoSpaceDE w:val="0"/>
        <w:autoSpaceDN w:val="0"/>
        <w:spacing w:after="0" w:line="240" w:lineRule="auto"/>
        <w:rPr>
          <w:rFonts w:ascii="Times New Roman" w:eastAsia="Times New Roman" w:hAnsi="Times New Roman" w:cs="Times New Roman"/>
          <w:b/>
          <w:color w:val="000000"/>
          <w:sz w:val="20"/>
          <w:szCs w:val="20"/>
          <w:lang w:val="kk-KZ"/>
        </w:rPr>
      </w:pPr>
      <w:bookmarkStart w:id="0" w:name="_GoBack"/>
      <w:bookmarkEnd w:id="0"/>
    </w:p>
    <w:p w:rsidR="00AC0DE1" w:rsidRPr="00A16CB5" w:rsidRDefault="00A16CB5" w:rsidP="00A16CB5">
      <w:pPr>
        <w:widowControl w:val="0"/>
        <w:autoSpaceDE w:val="0"/>
        <w:autoSpaceDN w:val="0"/>
        <w:spacing w:after="0" w:line="240" w:lineRule="auto"/>
        <w:rPr>
          <w:rFonts w:ascii="Times New Roman" w:eastAsia="Times New Roman" w:hAnsi="Times New Roman" w:cs="Times New Roman"/>
          <w:b/>
          <w:color w:val="000000"/>
          <w:sz w:val="20"/>
          <w:szCs w:val="20"/>
          <w:lang w:val="kk-KZ"/>
        </w:rPr>
      </w:pPr>
      <w:r w:rsidRPr="00A16CB5">
        <w:rPr>
          <w:rFonts w:ascii="Times New Roman" w:eastAsia="Times New Roman" w:hAnsi="Times New Roman" w:cs="Times New Roman"/>
          <w:b/>
          <w:color w:val="000000"/>
          <w:sz w:val="20"/>
          <w:szCs w:val="20"/>
          <w:lang w:val="kk-KZ"/>
        </w:rPr>
        <w:t xml:space="preserve">ӘЛІМБАЙ </w:t>
      </w:r>
      <w:r w:rsidR="00AC0DE1" w:rsidRPr="00A16CB5">
        <w:rPr>
          <w:rFonts w:ascii="Times New Roman" w:eastAsia="Times New Roman" w:hAnsi="Times New Roman" w:cs="Times New Roman"/>
          <w:b/>
          <w:color w:val="000000"/>
          <w:sz w:val="20"/>
          <w:szCs w:val="20"/>
          <w:lang w:val="kk-KZ"/>
        </w:rPr>
        <w:t>Еркін Айбасұлы</w:t>
      </w:r>
      <w:r w:rsidR="00146801" w:rsidRPr="00A16CB5">
        <w:rPr>
          <w:rFonts w:ascii="Times New Roman" w:eastAsia="Times New Roman" w:hAnsi="Times New Roman" w:cs="Times New Roman"/>
          <w:b/>
          <w:color w:val="000000"/>
          <w:sz w:val="20"/>
          <w:szCs w:val="20"/>
          <w:lang w:val="kk-KZ"/>
        </w:rPr>
        <w:t>,</w:t>
      </w:r>
    </w:p>
    <w:p w:rsidR="00146801" w:rsidRPr="00A16CB5" w:rsidRDefault="00146801" w:rsidP="00A16CB5">
      <w:pPr>
        <w:spacing w:after="0" w:line="240" w:lineRule="auto"/>
        <w:rPr>
          <w:rFonts w:ascii="Times New Roman" w:hAnsi="Times New Roman" w:cs="Times New Roman"/>
          <w:b/>
          <w:sz w:val="20"/>
          <w:szCs w:val="20"/>
          <w:lang w:val="kk-KZ"/>
        </w:rPr>
      </w:pPr>
      <w:r w:rsidRPr="00A16CB5">
        <w:rPr>
          <w:rFonts w:ascii="Times New Roman" w:hAnsi="Times New Roman" w:cs="Times New Roman"/>
          <w:b/>
          <w:sz w:val="20"/>
          <w:szCs w:val="20"/>
          <w:lang w:val="kk-KZ"/>
        </w:rPr>
        <w:t xml:space="preserve">Аль-Фараби атындағы мектебінің </w:t>
      </w:r>
      <w:r w:rsidRPr="00A16CB5">
        <w:rPr>
          <w:rFonts w:ascii="Times New Roman" w:eastAsia="Times New Roman" w:hAnsi="Times New Roman" w:cs="Times New Roman"/>
          <w:b/>
          <w:color w:val="000000"/>
          <w:sz w:val="20"/>
          <w:szCs w:val="20"/>
          <w:lang w:val="kk-KZ"/>
        </w:rPr>
        <w:t>дене</w:t>
      </w:r>
      <w:r w:rsidRPr="00A16CB5">
        <w:rPr>
          <w:rFonts w:ascii="Times New Roman" w:eastAsia="Times New Roman" w:hAnsi="Times New Roman" w:cs="Times New Roman"/>
          <w:b/>
          <w:color w:val="000000"/>
          <w:spacing w:val="-8"/>
          <w:sz w:val="20"/>
          <w:szCs w:val="20"/>
          <w:lang w:val="kk-KZ"/>
        </w:rPr>
        <w:t xml:space="preserve"> </w:t>
      </w:r>
      <w:r w:rsidRPr="00A16CB5">
        <w:rPr>
          <w:rFonts w:ascii="Times New Roman" w:eastAsia="Times New Roman" w:hAnsi="Times New Roman" w:cs="Times New Roman"/>
          <w:b/>
          <w:color w:val="000000"/>
          <w:sz w:val="20"/>
          <w:szCs w:val="20"/>
          <w:lang w:val="kk-KZ"/>
        </w:rPr>
        <w:t>шынықтыру</w:t>
      </w:r>
      <w:r w:rsidRPr="00A16CB5">
        <w:rPr>
          <w:rFonts w:ascii="Times New Roman" w:eastAsia="Times New Roman" w:hAnsi="Times New Roman" w:cs="Times New Roman"/>
          <w:b/>
          <w:color w:val="000000"/>
          <w:spacing w:val="-14"/>
          <w:sz w:val="20"/>
          <w:szCs w:val="20"/>
          <w:lang w:val="kk-KZ"/>
        </w:rPr>
        <w:t xml:space="preserve"> </w:t>
      </w:r>
      <w:r w:rsidRPr="00A16CB5">
        <w:rPr>
          <w:rFonts w:ascii="Times New Roman" w:eastAsia="Times New Roman" w:hAnsi="Times New Roman" w:cs="Times New Roman"/>
          <w:b/>
          <w:color w:val="000000"/>
          <w:sz w:val="20"/>
          <w:szCs w:val="20"/>
          <w:lang w:val="kk-KZ"/>
        </w:rPr>
        <w:t>пән</w:t>
      </w:r>
      <w:r w:rsidR="00A16CB5" w:rsidRPr="00A16CB5">
        <w:rPr>
          <w:rFonts w:ascii="Times New Roman" w:eastAsia="Times New Roman" w:hAnsi="Times New Roman" w:cs="Times New Roman"/>
          <w:b/>
          <w:color w:val="000000"/>
          <w:sz w:val="20"/>
          <w:szCs w:val="20"/>
          <w:lang w:val="kk-KZ"/>
        </w:rPr>
        <w:t>і</w:t>
      </w:r>
      <w:r w:rsidRPr="00A16CB5">
        <w:rPr>
          <w:rFonts w:ascii="Times New Roman" w:eastAsia="Times New Roman" w:hAnsi="Times New Roman" w:cs="Times New Roman"/>
          <w:b/>
          <w:color w:val="000000"/>
          <w:spacing w:val="-9"/>
          <w:sz w:val="20"/>
          <w:szCs w:val="20"/>
          <w:lang w:val="kk-KZ"/>
        </w:rPr>
        <w:t xml:space="preserve"> </w:t>
      </w:r>
      <w:r w:rsidRPr="00A16CB5">
        <w:rPr>
          <w:rFonts w:ascii="Times New Roman" w:eastAsia="Times New Roman" w:hAnsi="Times New Roman" w:cs="Times New Roman"/>
          <w:b/>
          <w:color w:val="000000"/>
          <w:sz w:val="20"/>
          <w:szCs w:val="20"/>
          <w:lang w:val="kk-KZ"/>
        </w:rPr>
        <w:t>мұғалімі.</w:t>
      </w:r>
    </w:p>
    <w:p w:rsidR="00AC0DE1" w:rsidRPr="00A16CB5" w:rsidRDefault="00146801" w:rsidP="00A16CB5">
      <w:pPr>
        <w:spacing w:after="0" w:line="240" w:lineRule="auto"/>
        <w:rPr>
          <w:rFonts w:ascii="Times New Roman" w:eastAsia="Times New Roman" w:hAnsi="Times New Roman" w:cs="Times New Roman"/>
          <w:b/>
          <w:color w:val="000000"/>
          <w:sz w:val="20"/>
          <w:szCs w:val="20"/>
          <w:lang w:val="kk-KZ"/>
        </w:rPr>
      </w:pPr>
      <w:r w:rsidRPr="00A16CB5">
        <w:rPr>
          <w:rFonts w:ascii="Times New Roman" w:hAnsi="Times New Roman" w:cs="Times New Roman"/>
          <w:b/>
          <w:sz w:val="20"/>
          <w:szCs w:val="20"/>
          <w:lang w:val="kk-KZ"/>
        </w:rPr>
        <w:t>Шымкент қал</w:t>
      </w:r>
      <w:r w:rsidR="00A16CB5" w:rsidRPr="00A16CB5">
        <w:rPr>
          <w:rFonts w:ascii="Times New Roman" w:hAnsi="Times New Roman" w:cs="Times New Roman"/>
          <w:b/>
          <w:sz w:val="20"/>
          <w:szCs w:val="20"/>
          <w:lang w:val="kk-KZ"/>
        </w:rPr>
        <w:t>асы</w:t>
      </w:r>
    </w:p>
    <w:p w:rsidR="00AC0DE1" w:rsidRPr="00A16CB5" w:rsidRDefault="00AC0DE1" w:rsidP="00A16CB5">
      <w:pPr>
        <w:widowControl w:val="0"/>
        <w:autoSpaceDE w:val="0"/>
        <w:autoSpaceDN w:val="0"/>
        <w:spacing w:after="0" w:line="240" w:lineRule="auto"/>
        <w:rPr>
          <w:rFonts w:ascii="Times New Roman" w:eastAsia="Times New Roman" w:hAnsi="Times New Roman" w:cs="Times New Roman"/>
          <w:b/>
          <w:bCs/>
          <w:color w:val="001F5F"/>
          <w:sz w:val="20"/>
          <w:szCs w:val="20"/>
          <w:lang w:val="kk-KZ"/>
        </w:rPr>
      </w:pPr>
    </w:p>
    <w:p w:rsidR="00AC0DE1" w:rsidRPr="00A16CB5" w:rsidRDefault="00A16CB5" w:rsidP="00A16CB5">
      <w:pPr>
        <w:widowControl w:val="0"/>
        <w:autoSpaceDE w:val="0"/>
        <w:autoSpaceDN w:val="0"/>
        <w:spacing w:after="0" w:line="240" w:lineRule="auto"/>
        <w:jc w:val="center"/>
        <w:rPr>
          <w:rFonts w:ascii="Times New Roman" w:eastAsia="Times New Roman" w:hAnsi="Times New Roman" w:cs="Times New Roman"/>
          <w:b/>
          <w:bCs/>
          <w:sz w:val="20"/>
          <w:szCs w:val="20"/>
          <w:lang w:val="kk-KZ"/>
        </w:rPr>
      </w:pPr>
      <w:r w:rsidRPr="00A16CB5">
        <w:rPr>
          <w:rFonts w:ascii="Times New Roman" w:eastAsia="Times New Roman" w:hAnsi="Times New Roman" w:cs="Times New Roman"/>
          <w:b/>
          <w:bCs/>
          <w:sz w:val="20"/>
          <w:szCs w:val="20"/>
          <w:lang w:val="kk-KZ"/>
        </w:rPr>
        <w:t>ФУТБОЛ</w:t>
      </w:r>
      <w:r w:rsidRPr="00A16CB5">
        <w:rPr>
          <w:rFonts w:ascii="Times New Roman" w:eastAsia="Times New Roman" w:hAnsi="Times New Roman" w:cs="Times New Roman"/>
          <w:b/>
          <w:bCs/>
          <w:spacing w:val="-12"/>
          <w:sz w:val="20"/>
          <w:szCs w:val="20"/>
          <w:lang w:val="kk-KZ"/>
        </w:rPr>
        <w:t xml:space="preserve"> </w:t>
      </w:r>
      <w:r w:rsidRPr="00A16CB5">
        <w:rPr>
          <w:rFonts w:ascii="Times New Roman" w:eastAsia="Times New Roman" w:hAnsi="Times New Roman" w:cs="Times New Roman"/>
          <w:b/>
          <w:bCs/>
          <w:sz w:val="20"/>
          <w:szCs w:val="20"/>
          <w:lang w:val="kk-KZ"/>
        </w:rPr>
        <w:t>ОҚЫТУ</w:t>
      </w:r>
      <w:r w:rsidRPr="00A16CB5">
        <w:rPr>
          <w:rFonts w:ascii="Times New Roman" w:eastAsia="Times New Roman" w:hAnsi="Times New Roman" w:cs="Times New Roman"/>
          <w:b/>
          <w:bCs/>
          <w:spacing w:val="-11"/>
          <w:sz w:val="20"/>
          <w:szCs w:val="20"/>
          <w:lang w:val="kk-KZ"/>
        </w:rPr>
        <w:t xml:space="preserve"> </w:t>
      </w:r>
      <w:r w:rsidRPr="00A16CB5">
        <w:rPr>
          <w:rFonts w:ascii="Times New Roman" w:eastAsia="Times New Roman" w:hAnsi="Times New Roman" w:cs="Times New Roman"/>
          <w:b/>
          <w:bCs/>
          <w:sz w:val="20"/>
          <w:szCs w:val="20"/>
          <w:lang w:val="kk-KZ"/>
        </w:rPr>
        <w:t>ПРОЦЕСТЕРІНІҢ ЕРЕКШЕЛІКТЕРІ</w:t>
      </w:r>
      <w:r w:rsidRPr="00A16CB5">
        <w:rPr>
          <w:rFonts w:ascii="Times New Roman" w:eastAsia="Times New Roman" w:hAnsi="Times New Roman" w:cs="Times New Roman"/>
          <w:b/>
          <w:bCs/>
          <w:spacing w:val="80"/>
          <w:sz w:val="20"/>
          <w:szCs w:val="20"/>
          <w:lang w:val="kk-KZ"/>
        </w:rPr>
        <w:t xml:space="preserve"> </w:t>
      </w:r>
      <w:r w:rsidRPr="00A16CB5">
        <w:rPr>
          <w:rFonts w:ascii="Times New Roman" w:eastAsia="Times New Roman" w:hAnsi="Times New Roman" w:cs="Times New Roman"/>
          <w:b/>
          <w:bCs/>
          <w:sz w:val="20"/>
          <w:szCs w:val="20"/>
          <w:lang w:val="kk-KZ"/>
        </w:rPr>
        <w:t>ЖӘНЕ ӘДІСТЕРІ</w:t>
      </w:r>
      <w:bookmarkStart w:id="1" w:name="Бағдарламаның_өзектілігі"/>
      <w:bookmarkEnd w:id="1"/>
    </w:p>
    <w:p w:rsidR="00A16CB5" w:rsidRPr="00A16CB5" w:rsidRDefault="00A16CB5" w:rsidP="00A16CB5">
      <w:pPr>
        <w:widowControl w:val="0"/>
        <w:autoSpaceDE w:val="0"/>
        <w:autoSpaceDN w:val="0"/>
        <w:spacing w:after="0" w:line="240" w:lineRule="auto"/>
        <w:jc w:val="center"/>
        <w:rPr>
          <w:rFonts w:ascii="Times New Roman" w:eastAsia="Times New Roman" w:hAnsi="Times New Roman" w:cs="Times New Roman"/>
          <w:b/>
          <w:bCs/>
          <w:sz w:val="20"/>
          <w:szCs w:val="20"/>
          <w:lang w:val="kk-KZ"/>
        </w:rPr>
      </w:pPr>
    </w:p>
    <w:p w:rsidR="00AC0DE1" w:rsidRPr="00A16CB5" w:rsidRDefault="00AC0DE1" w:rsidP="00A16CB5">
      <w:pPr>
        <w:widowControl w:val="0"/>
        <w:autoSpaceDE w:val="0"/>
        <w:autoSpaceDN w:val="0"/>
        <w:spacing w:after="0" w:line="240" w:lineRule="auto"/>
        <w:rPr>
          <w:rFonts w:ascii="Times New Roman" w:eastAsia="Times New Roman" w:hAnsi="Times New Roman" w:cs="Times New Roman"/>
          <w:b/>
          <w:bCs/>
          <w:sz w:val="20"/>
          <w:szCs w:val="20"/>
          <w:lang w:val="kk-KZ"/>
        </w:rPr>
      </w:pPr>
      <w:r w:rsidRPr="00A16CB5">
        <w:rPr>
          <w:rFonts w:ascii="Times New Roman" w:eastAsia="Times New Roman" w:hAnsi="Times New Roman" w:cs="Times New Roman"/>
          <w:b/>
          <w:bCs/>
          <w:sz w:val="20"/>
          <w:szCs w:val="20"/>
          <w:lang w:val="kk-KZ"/>
        </w:rPr>
        <w:t xml:space="preserve"> </w:t>
      </w:r>
      <w:r w:rsidRPr="00A16CB5">
        <w:rPr>
          <w:rFonts w:ascii="Times New Roman" w:eastAsia="Times New Roman" w:hAnsi="Times New Roman" w:cs="Times New Roman"/>
          <w:i/>
          <w:sz w:val="20"/>
          <w:szCs w:val="20"/>
          <w:lang w:val="kk-KZ"/>
        </w:rPr>
        <w:t xml:space="preserve">Футбол – әлемдегі ең танымал спорт түрлерінің бірі. Ол тек дене шынықтырудың емес, сонымен қатар тактикалық ойлау мен командалық жұмыстың маңызды аспектілерін қамтиды. Жасөспірімдер мен балалар арасында футболды оқыту жүйелі әрі ғылыми негізделген әдістерді талап етеді. Осыған байланысты «Футбол: оқыту процестерінің ерекшеліктері және әдістері» бағдарламасы жас футболшылардың шеберлігін арттыруға, олардың физикалық және техникалық дайындығын жетілдіруге </w:t>
      </w:r>
      <w:r w:rsidRPr="00A16CB5">
        <w:rPr>
          <w:rFonts w:ascii="Times New Roman" w:eastAsia="Times New Roman" w:hAnsi="Times New Roman" w:cs="Times New Roman"/>
          <w:i/>
          <w:spacing w:val="-2"/>
          <w:sz w:val="20"/>
          <w:szCs w:val="20"/>
          <w:lang w:val="kk-KZ"/>
        </w:rPr>
        <w:t>бағытталған.</w:t>
      </w:r>
      <w:bookmarkStart w:id="2" w:name="Бағдарламаның_мақсаты"/>
      <w:bookmarkEnd w:id="2"/>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
          <w:bCs/>
          <w:i/>
          <w:sz w:val="20"/>
          <w:szCs w:val="20"/>
          <w:lang w:val="kk-KZ"/>
        </w:rPr>
      </w:pPr>
      <w:r w:rsidRPr="00A16CB5">
        <w:rPr>
          <w:rFonts w:ascii="Times New Roman" w:eastAsia="Times New Roman" w:hAnsi="Times New Roman" w:cs="Times New Roman"/>
          <w:b/>
          <w:bCs/>
          <w:i/>
          <w:sz w:val="20"/>
          <w:szCs w:val="20"/>
          <w:lang w:val="kk-KZ"/>
        </w:rPr>
        <w:t>Футбол ойынының жалпы тарихы</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 Футбол — әлемдегі ең танымал командалық спорт түрі.</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 Алғашқы футболға ұқсас ойындар ежелгі Қытайда б.з.д. II ғасырда «цу цзю» деген атпен ойналған.</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 Ежелгі Грекия мен Римде де доппен ойнайтын ұқсас ойындар болған.</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 Қазіргі футболдың негізі XIX ғасырда Англияда қаланды.</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- 1863 жылы Англияда алғашқы футбол қауымдастығы (The Football Association) құрылып, алғашқы ереже жазылды.</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 Кейіннен футбол Еуропаға, одан әрі бүкіл әлемге таралды.</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 FIFA (Халықаралық футбол федерациясы) — 1904 жылы құрылды.</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- 1930 жылдан бастап футболдан әлем чемпионаттары өткізіліп келеді.</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Футбол ойынының пайдасы</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Дене тәрбиесі жағынан:</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 Жүрек-қан тамырын нығайтады.</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 Төзімділік, ептілік, жылдамдықты дамытады.</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 Бұлшық етті дамытады, артық салмақтан арылтады.</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Психологиялық және әлеуметтік:</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 Командалық жұмысқа, тәртіпке баулиды.</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 Шешім қабылдауға, жауапкершілікке үйретеді.</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 Эмоцияны басқаруға, стрессті жеңуге көмектеседі.</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Тәрбиелік мәні:</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 Жеңіске ұмтылу, жеңілісті мойындау мәдениетін қалыптастырады.</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 Достық, ынтымақтастық, сыйластық сезімін дамытады.</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Футбол — тек спорт емес, ол денсаулық, тәрбие, тұлғалық даму мен ұжымда бірлесе жұмыс істеудің тамаша құралы. Оның тарихи дамуы мен бүгінгі маңызы адамзат мәдениетінің маңызды бөлігіне айналғанын көрсетеді.</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Футболды оқыту процесінің ерекшеліктері</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Футбол – дене тәрбиесі сабағы мен спорттық үйірмелерде жиі қолданылатын, қимыл-қозғалысты көп қажет ететін командалық ойын. Футболды оқыту арнайы әдістемеге, жас ерекшелігіне және дайындық деңгейіне байланысты жүргізіледі.</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1. Жас ерекшелігіне сай оқыту</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 Бастауыш сыныптарда – ойынды сүюге баулу, қарапайым қимылдарды меңгерту (допты тебу, тоқтату, бағыттау).</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 Жоғары сыныптарда – техника мен тактиканы жетілдіру, командалық үйлесімділікке назар аудару.</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2. Қозғалыс дағдыларын қалыптастыру</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 Футбол доппен жұмыс істеу (тепкілеу, тоқтату, беру, алып жүру) арқылы кеңістікті сезіну, үйлестіру, шапшаңдық, төзімділік сияқты қасиеттерді дамытады.</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3. Сабақ құрылымының ерекшелігі</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 Жалпы дене қыздыру (жүгіру, секіру, жаттығулар)</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 Негізгі бөлім – доппен техникалық жаттығулар, тактикалық ойын элементтері.</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 Қорытынды бөлім – ойын, тыныс алу жаттығулары, кері байланыс</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4. Ойын әдістерінің басымдығы</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 Ойын арқылы үйрету – оқушыны қызықтырады және табиғи түрде дағдыны қалыптастырады.</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 Кішірейтілген алаңда ойнау – техникалық әрекеттерді жиі қайталауға мүмкіндік береді.</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5. Қауіпсіздік пен тәртіп</w:t>
      </w:r>
    </w:p>
    <w:p w:rsidR="00AC0DE1" w:rsidRPr="00A16CB5" w:rsidRDefault="00AC0DE1" w:rsidP="00A16CB5">
      <w:pPr>
        <w:widowControl w:val="0"/>
        <w:autoSpaceDE w:val="0"/>
        <w:autoSpaceDN w:val="0"/>
        <w:spacing w:after="0" w:line="240" w:lineRule="auto"/>
        <w:outlineLvl w:val="0"/>
        <w:rPr>
          <w:rFonts w:ascii="Times New Roman" w:eastAsia="Times New Roman" w:hAnsi="Times New Roman" w:cs="Times New Roman"/>
          <w:bCs/>
          <w:i/>
          <w:sz w:val="20"/>
          <w:szCs w:val="20"/>
          <w:lang w:val="kk-KZ"/>
        </w:rPr>
      </w:pPr>
      <w:r w:rsidRPr="00A16CB5">
        <w:rPr>
          <w:rFonts w:ascii="Times New Roman" w:eastAsia="Times New Roman" w:hAnsi="Times New Roman" w:cs="Times New Roman"/>
          <w:bCs/>
          <w:i/>
          <w:sz w:val="20"/>
          <w:szCs w:val="20"/>
          <w:lang w:val="kk-KZ"/>
        </w:rPr>
        <w:t>Футбол ойынында жарақат алу қаупі бар, сондықтан ойын кезінде ережені сақтау, бірін-бірі итермеу, спорттық этиканы ұстану — басты талап.</w:t>
      </w:r>
    </w:p>
    <w:sectPr w:rsidR="00AC0DE1" w:rsidRPr="00A16CB5" w:rsidSect="00A16CB5">
      <w:pgSz w:w="11910" w:h="16840"/>
      <w:pgMar w:top="280" w:right="992" w:bottom="280"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B45E8"/>
    <w:multiLevelType w:val="hybridMultilevel"/>
    <w:tmpl w:val="507AB558"/>
    <w:lvl w:ilvl="0" w:tplc="6D70DA9E">
      <w:start w:val="1"/>
      <w:numFmt w:val="decimal"/>
      <w:lvlText w:val="%1."/>
      <w:lvlJc w:val="left"/>
      <w:pPr>
        <w:ind w:left="2161" w:hanging="360"/>
        <w:jc w:val="left"/>
      </w:pPr>
      <w:rPr>
        <w:rFonts w:ascii="Times New Roman" w:eastAsia="Times New Roman" w:hAnsi="Times New Roman" w:cs="Times New Roman" w:hint="default"/>
        <w:b w:val="0"/>
        <w:bCs w:val="0"/>
        <w:i w:val="0"/>
        <w:iCs w:val="0"/>
        <w:color w:val="001F5F"/>
        <w:spacing w:val="0"/>
        <w:w w:val="100"/>
        <w:sz w:val="28"/>
        <w:szCs w:val="28"/>
        <w:lang w:val="kk-KZ" w:eastAsia="en-US" w:bidi="ar-SA"/>
      </w:rPr>
    </w:lvl>
    <w:lvl w:ilvl="1" w:tplc="8452E394">
      <w:numFmt w:val="bullet"/>
      <w:lvlText w:val=""/>
      <w:lvlJc w:val="left"/>
      <w:pPr>
        <w:ind w:left="2062" w:hanging="360"/>
      </w:pPr>
      <w:rPr>
        <w:rFonts w:ascii="Symbol" w:eastAsia="Symbol" w:hAnsi="Symbol" w:cs="Symbol" w:hint="default"/>
        <w:b w:val="0"/>
        <w:bCs w:val="0"/>
        <w:i w:val="0"/>
        <w:iCs w:val="0"/>
        <w:color w:val="001F5F"/>
        <w:spacing w:val="0"/>
        <w:w w:val="100"/>
        <w:sz w:val="20"/>
        <w:szCs w:val="20"/>
        <w:lang w:val="kk-KZ" w:eastAsia="en-US" w:bidi="ar-SA"/>
      </w:rPr>
    </w:lvl>
    <w:lvl w:ilvl="2" w:tplc="263A08AE">
      <w:numFmt w:val="bullet"/>
      <w:lvlText w:val="•"/>
      <w:lvlJc w:val="left"/>
      <w:pPr>
        <w:ind w:left="3910" w:hanging="360"/>
      </w:pPr>
      <w:rPr>
        <w:rFonts w:hint="default"/>
        <w:lang w:val="kk-KZ" w:eastAsia="en-US" w:bidi="ar-SA"/>
      </w:rPr>
    </w:lvl>
    <w:lvl w:ilvl="3" w:tplc="50B00566">
      <w:numFmt w:val="bullet"/>
      <w:lvlText w:val="•"/>
      <w:lvlJc w:val="left"/>
      <w:pPr>
        <w:ind w:left="4785" w:hanging="360"/>
      </w:pPr>
      <w:rPr>
        <w:rFonts w:hint="default"/>
        <w:lang w:val="kk-KZ" w:eastAsia="en-US" w:bidi="ar-SA"/>
      </w:rPr>
    </w:lvl>
    <w:lvl w:ilvl="4" w:tplc="9C862858">
      <w:numFmt w:val="bullet"/>
      <w:lvlText w:val="•"/>
      <w:lvlJc w:val="left"/>
      <w:pPr>
        <w:ind w:left="5661" w:hanging="360"/>
      </w:pPr>
      <w:rPr>
        <w:rFonts w:hint="default"/>
        <w:lang w:val="kk-KZ" w:eastAsia="en-US" w:bidi="ar-SA"/>
      </w:rPr>
    </w:lvl>
    <w:lvl w:ilvl="5" w:tplc="290ACD82">
      <w:numFmt w:val="bullet"/>
      <w:lvlText w:val="•"/>
      <w:lvlJc w:val="left"/>
      <w:pPr>
        <w:ind w:left="6536" w:hanging="360"/>
      </w:pPr>
      <w:rPr>
        <w:rFonts w:hint="default"/>
        <w:lang w:val="kk-KZ" w:eastAsia="en-US" w:bidi="ar-SA"/>
      </w:rPr>
    </w:lvl>
    <w:lvl w:ilvl="6" w:tplc="6FFC809A">
      <w:numFmt w:val="bullet"/>
      <w:lvlText w:val="•"/>
      <w:lvlJc w:val="left"/>
      <w:pPr>
        <w:ind w:left="7411" w:hanging="360"/>
      </w:pPr>
      <w:rPr>
        <w:rFonts w:hint="default"/>
        <w:lang w:val="kk-KZ" w:eastAsia="en-US" w:bidi="ar-SA"/>
      </w:rPr>
    </w:lvl>
    <w:lvl w:ilvl="7" w:tplc="3ACE66CC">
      <w:numFmt w:val="bullet"/>
      <w:lvlText w:val="•"/>
      <w:lvlJc w:val="left"/>
      <w:pPr>
        <w:ind w:left="8287" w:hanging="360"/>
      </w:pPr>
      <w:rPr>
        <w:rFonts w:hint="default"/>
        <w:lang w:val="kk-KZ" w:eastAsia="en-US" w:bidi="ar-SA"/>
      </w:rPr>
    </w:lvl>
    <w:lvl w:ilvl="8" w:tplc="06FEA2C4">
      <w:numFmt w:val="bullet"/>
      <w:lvlText w:val="•"/>
      <w:lvlJc w:val="left"/>
      <w:pPr>
        <w:ind w:left="9162" w:hanging="360"/>
      </w:pPr>
      <w:rPr>
        <w:rFonts w:hint="default"/>
        <w:lang w:val="kk-KZ" w:eastAsia="en-US" w:bidi="ar-SA"/>
      </w:rPr>
    </w:lvl>
  </w:abstractNum>
  <w:abstractNum w:abstractNumId="1">
    <w:nsid w:val="38E91075"/>
    <w:multiLevelType w:val="hybridMultilevel"/>
    <w:tmpl w:val="0D26E008"/>
    <w:lvl w:ilvl="0" w:tplc="54C0AA34">
      <w:start w:val="1"/>
      <w:numFmt w:val="decimal"/>
      <w:lvlText w:val="%1."/>
      <w:lvlJc w:val="left"/>
      <w:pPr>
        <w:ind w:left="2161" w:hanging="360"/>
        <w:jc w:val="left"/>
      </w:pPr>
      <w:rPr>
        <w:rFonts w:ascii="Times New Roman" w:eastAsia="Times New Roman" w:hAnsi="Times New Roman" w:cs="Times New Roman" w:hint="default"/>
        <w:b w:val="0"/>
        <w:bCs w:val="0"/>
        <w:i w:val="0"/>
        <w:iCs w:val="0"/>
        <w:color w:val="001F5F"/>
        <w:spacing w:val="0"/>
        <w:w w:val="100"/>
        <w:sz w:val="28"/>
        <w:szCs w:val="28"/>
        <w:lang w:val="kk-KZ" w:eastAsia="en-US" w:bidi="ar-SA"/>
      </w:rPr>
    </w:lvl>
    <w:lvl w:ilvl="1" w:tplc="122CA1CE">
      <w:numFmt w:val="bullet"/>
      <w:lvlText w:val=""/>
      <w:lvlJc w:val="left"/>
      <w:pPr>
        <w:ind w:left="2161" w:hanging="360"/>
      </w:pPr>
      <w:rPr>
        <w:rFonts w:ascii="Symbol" w:eastAsia="Symbol" w:hAnsi="Symbol" w:cs="Symbol" w:hint="default"/>
        <w:b w:val="0"/>
        <w:bCs w:val="0"/>
        <w:i w:val="0"/>
        <w:iCs w:val="0"/>
        <w:color w:val="001F5F"/>
        <w:spacing w:val="0"/>
        <w:w w:val="100"/>
        <w:sz w:val="20"/>
        <w:szCs w:val="20"/>
        <w:lang w:val="kk-KZ" w:eastAsia="en-US" w:bidi="ar-SA"/>
      </w:rPr>
    </w:lvl>
    <w:lvl w:ilvl="2" w:tplc="FACCFB08">
      <w:numFmt w:val="bullet"/>
      <w:lvlText w:val="•"/>
      <w:lvlJc w:val="left"/>
      <w:pPr>
        <w:ind w:left="3910" w:hanging="360"/>
      </w:pPr>
      <w:rPr>
        <w:rFonts w:hint="default"/>
        <w:lang w:val="kk-KZ" w:eastAsia="en-US" w:bidi="ar-SA"/>
      </w:rPr>
    </w:lvl>
    <w:lvl w:ilvl="3" w:tplc="F7F2A3DE">
      <w:numFmt w:val="bullet"/>
      <w:lvlText w:val="•"/>
      <w:lvlJc w:val="left"/>
      <w:pPr>
        <w:ind w:left="4785" w:hanging="360"/>
      </w:pPr>
      <w:rPr>
        <w:rFonts w:hint="default"/>
        <w:lang w:val="kk-KZ" w:eastAsia="en-US" w:bidi="ar-SA"/>
      </w:rPr>
    </w:lvl>
    <w:lvl w:ilvl="4" w:tplc="E3608AA8">
      <w:numFmt w:val="bullet"/>
      <w:lvlText w:val="•"/>
      <w:lvlJc w:val="left"/>
      <w:pPr>
        <w:ind w:left="5661" w:hanging="360"/>
      </w:pPr>
      <w:rPr>
        <w:rFonts w:hint="default"/>
        <w:lang w:val="kk-KZ" w:eastAsia="en-US" w:bidi="ar-SA"/>
      </w:rPr>
    </w:lvl>
    <w:lvl w:ilvl="5" w:tplc="D80AB938">
      <w:numFmt w:val="bullet"/>
      <w:lvlText w:val="•"/>
      <w:lvlJc w:val="left"/>
      <w:pPr>
        <w:ind w:left="6536" w:hanging="360"/>
      </w:pPr>
      <w:rPr>
        <w:rFonts w:hint="default"/>
        <w:lang w:val="kk-KZ" w:eastAsia="en-US" w:bidi="ar-SA"/>
      </w:rPr>
    </w:lvl>
    <w:lvl w:ilvl="6" w:tplc="52D65400">
      <w:numFmt w:val="bullet"/>
      <w:lvlText w:val="•"/>
      <w:lvlJc w:val="left"/>
      <w:pPr>
        <w:ind w:left="7411" w:hanging="360"/>
      </w:pPr>
      <w:rPr>
        <w:rFonts w:hint="default"/>
        <w:lang w:val="kk-KZ" w:eastAsia="en-US" w:bidi="ar-SA"/>
      </w:rPr>
    </w:lvl>
    <w:lvl w:ilvl="7" w:tplc="D3D4E984">
      <w:numFmt w:val="bullet"/>
      <w:lvlText w:val="•"/>
      <w:lvlJc w:val="left"/>
      <w:pPr>
        <w:ind w:left="8287" w:hanging="360"/>
      </w:pPr>
      <w:rPr>
        <w:rFonts w:hint="default"/>
        <w:lang w:val="kk-KZ" w:eastAsia="en-US" w:bidi="ar-SA"/>
      </w:rPr>
    </w:lvl>
    <w:lvl w:ilvl="8" w:tplc="F3EAF1A6">
      <w:numFmt w:val="bullet"/>
      <w:lvlText w:val="•"/>
      <w:lvlJc w:val="left"/>
      <w:pPr>
        <w:ind w:left="9162" w:hanging="360"/>
      </w:pPr>
      <w:rPr>
        <w:rFonts w:hint="default"/>
        <w:lang w:val="kk-KZ"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205"/>
    <w:rsid w:val="00146801"/>
    <w:rsid w:val="002E2160"/>
    <w:rsid w:val="004748F7"/>
    <w:rsid w:val="005B7842"/>
    <w:rsid w:val="006B01FF"/>
    <w:rsid w:val="00856B05"/>
    <w:rsid w:val="00A16CB5"/>
    <w:rsid w:val="00AC0DE1"/>
    <w:rsid w:val="00D90F74"/>
    <w:rsid w:val="00FD0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D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D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474</Words>
  <Characters>2708</Characters>
  <Application>Microsoft Office Word</Application>
  <DocSecurity>0</DocSecurity>
  <Lines>22</Lines>
  <Paragraphs>6</Paragraphs>
  <ScaleCrop>false</ScaleCrop>
  <Company>SPecialiST RePack</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Malyka</cp:lastModifiedBy>
  <cp:revision>10</cp:revision>
  <dcterms:created xsi:type="dcterms:W3CDTF">2026-01-13T19:33:00Z</dcterms:created>
  <dcterms:modified xsi:type="dcterms:W3CDTF">2026-01-20T06:15:00Z</dcterms:modified>
</cp:coreProperties>
</file>